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41438" w:rsidR="005C3186" w:rsidP="005C3186" w:rsidRDefault="00960616" w14:paraId="7E11F2BF" w14:textId="77777777">
      <w:pPr>
        <w:rPr>
          <w:b/>
          <w:i/>
          <w:sz w:val="24"/>
          <w:szCs w:val="24"/>
          <w:u w:val="single"/>
        </w:rPr>
      </w:pPr>
      <w:r>
        <w:rPr>
          <w:b/>
          <w:i/>
          <w:sz w:val="24"/>
          <w:szCs w:val="24"/>
          <w:u w:val="single"/>
        </w:rPr>
        <w:t>Health &amp; Safety</w:t>
      </w:r>
      <w:r w:rsidR="00117B8C">
        <w:rPr>
          <w:b/>
          <w:i/>
          <w:sz w:val="24"/>
          <w:szCs w:val="24"/>
          <w:u w:val="single"/>
        </w:rPr>
        <w:t xml:space="preserve"> </w:t>
      </w:r>
      <w:r w:rsidRPr="00541438" w:rsidR="005C3186">
        <w:rPr>
          <w:b/>
          <w:i/>
          <w:sz w:val="24"/>
          <w:szCs w:val="24"/>
          <w:u w:val="single"/>
        </w:rPr>
        <w:t>Policy Statement</w:t>
      </w:r>
    </w:p>
    <w:p w:rsidR="003C4F40" w:rsidP="00541438" w:rsidRDefault="003C4F40" w14:paraId="119A8B3E" w14:textId="28E9EC7F">
      <w:r>
        <w:t xml:space="preserve">Western Electric Contractors Limited was formed in 1996 and is a principal </w:t>
      </w:r>
      <w:r w:rsidR="00FA1BE5">
        <w:t>sub-contractor</w:t>
      </w:r>
      <w:r w:rsidR="003511FE">
        <w:t xml:space="preserve"> </w:t>
      </w:r>
      <w:r>
        <w:t>for electrical overhead powerlines, specialising in Lv and Hv</w:t>
      </w:r>
      <w:r w:rsidR="003511FE">
        <w:t xml:space="preserve"> </w:t>
      </w:r>
      <w:r>
        <w:t>overhead design, project management</w:t>
      </w:r>
      <w:r w:rsidR="003511FE">
        <w:t>, installa</w:t>
      </w:r>
      <w:r>
        <w:t>tion, repair and maintenance</w:t>
      </w:r>
      <w:r w:rsidR="003511FE">
        <w:t>.</w:t>
      </w:r>
      <w:r>
        <w:t xml:space="preserve"> We offer a full turnkey solution including wooden pole removal and erection. </w:t>
      </w:r>
    </w:p>
    <w:p w:rsidR="00960616" w:rsidP="00541438" w:rsidRDefault="00960616" w14:paraId="70DC74C1" w14:textId="77777777">
      <w:r>
        <w:t xml:space="preserve">As part of its commitment to the wellbeing of employees and high standards of Corporate Governance, Western Electric Contractors Limited places </w:t>
      </w:r>
      <w:r w:rsidR="00AA0C92">
        <w:t xml:space="preserve">the Health and Safety </w:t>
      </w:r>
      <w:r w:rsidR="0096585A">
        <w:t>at W</w:t>
      </w:r>
      <w:r w:rsidR="00AA0C92">
        <w:t xml:space="preserve">ork </w:t>
      </w:r>
      <w:r w:rsidR="0096585A">
        <w:t xml:space="preserve">etc </w:t>
      </w:r>
      <w:r w:rsidR="00AA0C92">
        <w:t xml:space="preserve">Act 1974 and </w:t>
      </w:r>
      <w:r>
        <w:t xml:space="preserve">Occupational Health &amp; Safety considerations at the heart of its activities. </w:t>
      </w:r>
    </w:p>
    <w:p w:rsidR="00960616" w:rsidP="00541438" w:rsidRDefault="00960616" w14:paraId="547808E6" w14:textId="41CFE427">
      <w:r>
        <w:t>To ensure continual improvement we maintain an ongoing Occupational Health &amp; Safety Improvement Programme in line with</w:t>
      </w:r>
      <w:r w:rsidR="00AA0C92">
        <w:t xml:space="preserve"> the Health and Safety </w:t>
      </w:r>
      <w:r w:rsidR="0096585A">
        <w:t>at W</w:t>
      </w:r>
      <w:r w:rsidR="00AA0C92">
        <w:t xml:space="preserve">ork </w:t>
      </w:r>
      <w:r w:rsidR="0096585A">
        <w:t xml:space="preserve">etc </w:t>
      </w:r>
      <w:r w:rsidR="00AA0C92">
        <w:t>Act 1974</w:t>
      </w:r>
      <w:r w:rsidR="00693814">
        <w:t>.</w:t>
      </w:r>
      <w:r>
        <w:t xml:space="preserve"> </w:t>
      </w:r>
      <w:r w:rsidR="00B40EEA">
        <w:t>Western</w:t>
      </w:r>
      <w:r>
        <w:t xml:space="preserve"> Electric Contractors Limited will: </w:t>
      </w:r>
    </w:p>
    <w:p w:rsidR="00960616" w:rsidP="00541438" w:rsidRDefault="00960616" w14:paraId="1BFA31E7" w14:textId="0C47614C">
      <w:r>
        <w:tab/>
      </w:r>
      <w:r>
        <w:rPr>
          <w:rFonts w:ascii="Symbol" w:hAnsi="Symbol" w:eastAsia="Symbol" w:cs="Symbol"/>
        </w:rPr>
        <w:t>·</w:t>
      </w:r>
      <w:r>
        <w:t xml:space="preserve">      meet all relevant legislation, government guidelines, </w:t>
      </w:r>
      <w:r w:rsidR="00FA1BE5">
        <w:t>regulations,</w:t>
      </w:r>
      <w:r>
        <w:t xml:space="preserve"> and industry codes of </w:t>
      </w:r>
      <w:r>
        <w:tab/>
      </w:r>
      <w:r>
        <w:t xml:space="preserve">        practice on Occupational Health &amp; Safety issues, and where possible exceed </w:t>
      </w:r>
      <w:r w:rsidR="00FA1BE5">
        <w:t>them.</w:t>
      </w:r>
      <w:r>
        <w:t xml:space="preserve"> </w:t>
      </w:r>
    </w:p>
    <w:p w:rsidR="00960616" w:rsidP="00541438" w:rsidRDefault="00960616" w14:paraId="6859364B" w14:textId="3E60F54D">
      <w:r>
        <w:tab/>
      </w:r>
      <w:r>
        <w:rPr>
          <w:rFonts w:ascii="Symbol" w:hAnsi="Symbol" w:eastAsia="Symbol" w:cs="Symbol"/>
        </w:rPr>
        <w:t>·</w:t>
      </w:r>
      <w:r>
        <w:t xml:space="preserve">      ensure that on a continual basis Occupational Health &amp; Safety hazards are identified, </w:t>
      </w:r>
      <w:r>
        <w:tab/>
      </w:r>
      <w:r>
        <w:t xml:space="preserve">        risks </w:t>
      </w:r>
      <w:r w:rsidR="00FA1BE5">
        <w:t>assessed,</w:t>
      </w:r>
      <w:r>
        <w:t xml:space="preserve"> and suitable controls put in place to prevent injury and ill </w:t>
      </w:r>
      <w:r w:rsidR="00FA1BE5">
        <w:t>health.</w:t>
      </w:r>
    </w:p>
    <w:p w:rsidR="00960616" w:rsidP="00541438" w:rsidRDefault="00960616" w14:paraId="4184D11C" w14:textId="1DA3DF6E">
      <w:r>
        <w:tab/>
      </w:r>
      <w:r>
        <w:t xml:space="preserve"> </w:t>
      </w:r>
      <w:r>
        <w:rPr>
          <w:rFonts w:ascii="Symbol" w:hAnsi="Symbol" w:eastAsia="Symbol" w:cs="Symbol"/>
        </w:rPr>
        <w:t>·</w:t>
      </w:r>
      <w:r>
        <w:t xml:space="preserve">     develop our management processes to ensure that Occupational Health &amp; Safety factors </w:t>
      </w:r>
      <w:r>
        <w:tab/>
      </w:r>
      <w:r>
        <w:t xml:space="preserve">        are considered during planning and </w:t>
      </w:r>
      <w:r w:rsidR="00FA1BE5">
        <w:t>implementation.</w:t>
      </w:r>
    </w:p>
    <w:p w:rsidR="00960616" w:rsidP="00204283" w:rsidRDefault="00960616" w14:paraId="6500AC41" w14:textId="678653CE">
      <w:r>
        <w:tab/>
      </w:r>
      <w:r>
        <w:t xml:space="preserve"> </w:t>
      </w:r>
      <w:r>
        <w:rPr>
          <w:rFonts w:ascii="Symbol" w:hAnsi="Symbol" w:eastAsia="Symbol" w:cs="Symbol"/>
        </w:rPr>
        <w:t>·</w:t>
      </w:r>
      <w:r>
        <w:t xml:space="preserve">     engage with employees, </w:t>
      </w:r>
      <w:r w:rsidR="00FA1BE5">
        <w:t>contractors,</w:t>
      </w:r>
      <w:r>
        <w:t xml:space="preserve"> and visitors to further reduce Occupational Health </w:t>
      </w:r>
      <w:r>
        <w:tab/>
      </w:r>
      <w:r>
        <w:t xml:space="preserve">        &amp; Safety hazards and risks associated with working for, with, or on behalf of Western </w:t>
      </w:r>
      <w:r>
        <w:tab/>
      </w:r>
      <w:r>
        <w:t xml:space="preserve">        Electric Contractors </w:t>
      </w:r>
      <w:r w:rsidR="00FA1BE5">
        <w:t>Lim</w:t>
      </w:r>
      <w:r w:rsidR="00204283">
        <w:t>ited.</w:t>
      </w:r>
      <w:r>
        <w:t xml:space="preserve"> </w:t>
      </w:r>
    </w:p>
    <w:p w:rsidR="00960616" w:rsidP="00541438" w:rsidRDefault="00960616" w14:paraId="65DD20DD" w14:textId="77777777">
      <w:r>
        <w:tab/>
      </w:r>
      <w:r>
        <w:rPr>
          <w:rFonts w:ascii="Symbol" w:hAnsi="Symbol" w:eastAsia="Symbol" w:cs="Symbol"/>
        </w:rPr>
        <w:t>·</w:t>
      </w:r>
      <w:r>
        <w:t xml:space="preserve">      ensure that working safe</w:t>
      </w:r>
      <w:r w:rsidR="00B40EEA">
        <w:t>ly is a condition of employment.</w:t>
      </w:r>
    </w:p>
    <w:p w:rsidR="00960616" w:rsidP="00541438" w:rsidRDefault="00960616" w14:paraId="6F42A3A9" w14:textId="77777777"/>
    <w:p w:rsidR="00960616" w:rsidP="00541438" w:rsidRDefault="00960616" w14:paraId="51A95129" w14:textId="20A4ABA3">
      <w:r>
        <w:t>This policy has been communicated to all applicable persons working for and on behalf of Western Electric Contractors Limited and is available to all external bodies and members of the public upon request.</w:t>
      </w:r>
    </w:p>
    <w:p w:rsidR="00FA1BE5" w:rsidP="00541438" w:rsidRDefault="00FA1BE5" w14:paraId="68594F93" w14:textId="77777777"/>
    <w:p w:rsidR="005C3186" w:rsidP="00541438" w:rsidRDefault="00FA1BE5" w14:paraId="58FE8A38" w14:textId="366A21EF">
      <w:r>
        <w:rPr>
          <w:noProof/>
        </w:rPr>
        <w:drawing>
          <wp:inline distT="0" distB="0" distL="0" distR="0" wp14:anchorId="2D439F42" wp14:editId="0DCC4768">
            <wp:extent cx="2346960" cy="780587"/>
            <wp:effectExtent l="0" t="0" r="0" b="0"/>
            <wp:docPr id="1" name="Picture 1"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2564" cy="789103"/>
                    </a:xfrm>
                    <a:prstGeom prst="rect">
                      <a:avLst/>
                    </a:prstGeom>
                  </pic:spPr>
                </pic:pic>
              </a:graphicData>
            </a:graphic>
          </wp:inline>
        </w:drawing>
      </w:r>
    </w:p>
    <w:p w:rsidRPr="00630BEC" w:rsidR="00881B83" w:rsidP="00630BEC" w:rsidRDefault="005C3186" w14:paraId="38097B28" w14:textId="045836F6">
      <w:pPr>
        <w:ind w:left="-567" w:right="-613"/>
        <w:rPr>
          <w:sz w:val="24"/>
          <w:szCs w:val="24"/>
        </w:rPr>
      </w:pPr>
      <w:r w:rsidR="1A3A71E6">
        <w:rPr/>
        <w:t xml:space="preserve">         </w:t>
      </w:r>
      <w:r w:rsidRPr="1A3A71E6" w:rsidR="1A3A71E6">
        <w:rPr>
          <w:sz w:val="24"/>
          <w:szCs w:val="24"/>
        </w:rPr>
        <w:t>Paul Cull - Managing Director</w:t>
      </w:r>
      <w:r>
        <w:tab/>
      </w:r>
      <w:r>
        <w:tab/>
      </w:r>
      <w:r>
        <w:tab/>
      </w:r>
      <w:r w:rsidRPr="1A3A71E6" w:rsidR="1A3A71E6">
        <w:rPr>
          <w:sz w:val="24"/>
          <w:szCs w:val="24"/>
        </w:rPr>
        <w:t xml:space="preserve">                                         </w:t>
      </w:r>
      <w:r>
        <w:tab/>
      </w:r>
      <w:r w:rsidRPr="1A3A71E6" w:rsidR="1A3A71E6">
        <w:rPr>
          <w:sz w:val="24"/>
          <w:szCs w:val="24"/>
        </w:rPr>
        <w:t>Date: - 11</w:t>
      </w:r>
      <w:r w:rsidRPr="1A3A71E6" w:rsidR="1A3A71E6">
        <w:rPr>
          <w:sz w:val="24"/>
          <w:szCs w:val="24"/>
          <w:vertAlign w:val="superscript"/>
        </w:rPr>
        <w:t>th</w:t>
      </w:r>
      <w:r w:rsidRPr="1A3A71E6" w:rsidR="1A3A71E6">
        <w:rPr>
          <w:sz w:val="24"/>
          <w:szCs w:val="24"/>
        </w:rPr>
        <w:t xml:space="preserve"> March 2024</w:t>
      </w:r>
    </w:p>
    <w:sectPr w:rsidRPr="00630BEC" w:rsidR="00881B83" w:rsidSect="00630BEC">
      <w:headerReference w:type="default" r:id="rId9"/>
      <w:footerReference w:type="default" r:id="rId10"/>
      <w:pgSz w:w="11906" w:h="16838" w:orient="portrait"/>
      <w:pgMar w:top="285"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3488" w:rsidP="00541438" w:rsidRDefault="00F03488" w14:paraId="3366F03B" w14:textId="77777777">
      <w:pPr>
        <w:spacing w:after="0" w:line="240" w:lineRule="auto"/>
      </w:pPr>
      <w:r>
        <w:separator/>
      </w:r>
    </w:p>
  </w:endnote>
  <w:endnote w:type="continuationSeparator" w:id="0">
    <w:p w:rsidR="00F03488" w:rsidP="00541438" w:rsidRDefault="00F03488" w14:paraId="144417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438" w:rsidP="00541438" w:rsidRDefault="009F76F5" w14:paraId="650E2DDD" w14:textId="65F9A6B6">
    <w:r w:rsidR="1A3A71E6">
      <w:rPr/>
      <w:t>WEC003                                     Health &amp; Safety Policy Statement                                                  Version 2</w:t>
    </w:r>
  </w:p>
  <w:p w:rsidR="00541438" w:rsidRDefault="00541438" w14:paraId="6C026F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3488" w:rsidP="00541438" w:rsidRDefault="00F03488" w14:paraId="01768840" w14:textId="77777777">
      <w:pPr>
        <w:spacing w:after="0" w:line="240" w:lineRule="auto"/>
      </w:pPr>
      <w:r>
        <w:separator/>
      </w:r>
    </w:p>
  </w:footnote>
  <w:footnote w:type="continuationSeparator" w:id="0">
    <w:p w:rsidR="00F03488" w:rsidP="00541438" w:rsidRDefault="00F03488" w14:paraId="6414DF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30BEC" w:rsidP="00630BEC" w:rsidRDefault="00630BEC" w14:paraId="6D2898F8" w14:textId="77777777">
    <w:pPr>
      <w:ind w:right="-613"/>
    </w:pPr>
  </w:p>
  <w:p w:rsidRPr="00630BEC" w:rsidR="00541438" w:rsidP="00630BEC" w:rsidRDefault="00960616" w14:paraId="498153AF" w14:textId="77777777">
    <w:pPr>
      <w:ind w:right="-1039"/>
      <w:rPr>
        <w:rFonts w:ascii="Verdana" w:hAnsi="Verdana"/>
        <w:b/>
      </w:rPr>
    </w:pPr>
    <w:r>
      <w:rPr>
        <w:rFonts w:ascii="Verdana" w:hAnsi="Verdana"/>
        <w:b/>
      </w:rPr>
      <w:t>HEALTH &amp; SAFETY</w:t>
    </w:r>
    <w:r w:rsidRPr="00541438" w:rsidR="00630BEC">
      <w:rPr>
        <w:rFonts w:ascii="Verdana" w:hAnsi="Verdana"/>
        <w:b/>
      </w:rPr>
      <w:t xml:space="preserve"> </w:t>
    </w:r>
    <w:r w:rsidR="00E563C1">
      <w:rPr>
        <w:rFonts w:ascii="Verdana" w:hAnsi="Verdana"/>
        <w:b/>
      </w:rPr>
      <w:t xml:space="preserve">POLICY </w:t>
    </w:r>
    <w:r w:rsidRPr="00541438" w:rsidR="00630BEC">
      <w:rPr>
        <w:rFonts w:ascii="Verdana" w:hAnsi="Verdana"/>
        <w:b/>
      </w:rPr>
      <w:t>STATEMENT</w:t>
    </w:r>
    <w:r w:rsidR="006764DD">
      <w:rPr>
        <w:rFonts w:ascii="Verdana" w:hAnsi="Verdana"/>
        <w:b/>
      </w:rPr>
      <w:tab/>
    </w:r>
    <w:r w:rsidR="003511FE">
      <w:rPr>
        <w:rFonts w:ascii="Verdana" w:hAnsi="Verdana"/>
        <w:b/>
      </w:rPr>
      <w:t xml:space="preserve">  </w:t>
    </w:r>
    <w:r w:rsidR="006764DD">
      <w:rPr>
        <w:rFonts w:ascii="Verdana" w:hAnsi="Verdana"/>
        <w:b/>
      </w:rPr>
      <w:t xml:space="preserve"> </w:t>
    </w:r>
    <w:r w:rsidR="00E563C1">
      <w:rPr>
        <w:rFonts w:ascii="Verdana" w:hAnsi="Verdana"/>
        <w:b/>
      </w:rPr>
      <w:t xml:space="preserve">  </w:t>
    </w:r>
    <w:r w:rsidR="003511FE">
      <w:rPr>
        <w:rFonts w:ascii="Verdana" w:hAnsi="Verdana"/>
        <w:b/>
      </w:rPr>
      <w:t xml:space="preserve">   </w:t>
    </w:r>
    <w:r>
      <w:rPr>
        <w:rFonts w:ascii="Verdana" w:hAnsi="Verdana"/>
        <w:b/>
      </w:rPr>
      <w:t xml:space="preserve">   </w:t>
    </w:r>
    <w:r w:rsidR="004F7517">
      <w:rPr>
        <w:rFonts w:ascii="Verdana" w:hAnsi="Verdana"/>
        <w:b/>
      </w:rPr>
      <w:t xml:space="preserve">  </w:t>
    </w:r>
    <w:r>
      <w:rPr>
        <w:rFonts w:ascii="Verdana" w:hAnsi="Verdana"/>
        <w:b/>
      </w:rPr>
      <w:t xml:space="preserve"> </w:t>
    </w:r>
    <w:r w:rsidR="004F7517">
      <w:rPr>
        <w:rFonts w:ascii="Verdana" w:hAnsi="Verdana"/>
        <w:b/>
      </w:rPr>
      <w:t xml:space="preserve">  </w:t>
    </w:r>
    <w:r>
      <w:rPr>
        <w:rFonts w:ascii="Verdana" w:hAnsi="Verdana"/>
        <w:b/>
      </w:rPr>
      <w:t xml:space="preserve">      </w:t>
    </w:r>
    <w:r w:rsidR="003511FE">
      <w:rPr>
        <w:rFonts w:ascii="Verdana" w:hAnsi="Verdana"/>
        <w:b/>
      </w:rPr>
      <w:t xml:space="preserve"> </w:t>
    </w:r>
    <w:r w:rsidRPr="00630BEC" w:rsidR="00630BEC">
      <w:rPr>
        <w:rFonts w:ascii="Verdana" w:hAnsi="Verdana"/>
        <w:b/>
        <w:noProof/>
        <w:lang w:eastAsia="en-GB"/>
      </w:rPr>
      <w:drawing>
        <wp:inline distT="0" distB="0" distL="0" distR="0" wp14:anchorId="42192CB1" wp14:editId="5AD4528C">
          <wp:extent cx="1905443" cy="911556"/>
          <wp:effectExtent l="19050" t="0" r="0" b="0"/>
          <wp:docPr id="14" name="Picture 0" descr="Hi Res W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 Res WEC.jpg"/>
                  <pic:cNvPicPr/>
                </pic:nvPicPr>
                <pic:blipFill>
                  <a:blip r:embed="rId1"/>
                  <a:stretch>
                    <a:fillRect/>
                  </a:stretch>
                </pic:blipFill>
                <pic:spPr>
                  <a:xfrm>
                    <a:off x="0" y="0"/>
                    <a:ext cx="1905738" cy="911697"/>
                  </a:xfrm>
                  <a:prstGeom prst="rect">
                    <a:avLst/>
                  </a:prstGeom>
                </pic:spPr>
              </pic:pic>
            </a:graphicData>
          </a:graphic>
        </wp:inline>
      </w:drawing>
    </w:r>
    <w:r w:rsidR="0054143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2197"/>
    <w:multiLevelType w:val="hybridMultilevel"/>
    <w:tmpl w:val="8A88E8C6"/>
    <w:lvl w:ilvl="0" w:tplc="08090001">
      <w:start w:val="1"/>
      <w:numFmt w:val="bullet"/>
      <w:lvlText w:val=""/>
      <w:lvlJc w:val="left"/>
      <w:pPr>
        <w:ind w:left="1473" w:hanging="360"/>
      </w:pPr>
      <w:rPr>
        <w:rFonts w:hint="default" w:ascii="Symbol" w:hAnsi="Symbol"/>
      </w:rPr>
    </w:lvl>
    <w:lvl w:ilvl="1" w:tplc="08090003" w:tentative="1">
      <w:start w:val="1"/>
      <w:numFmt w:val="bullet"/>
      <w:lvlText w:val="o"/>
      <w:lvlJc w:val="left"/>
      <w:pPr>
        <w:ind w:left="2193" w:hanging="360"/>
      </w:pPr>
      <w:rPr>
        <w:rFonts w:hint="default" w:ascii="Courier New" w:hAnsi="Courier New" w:cs="Courier New"/>
      </w:rPr>
    </w:lvl>
    <w:lvl w:ilvl="2" w:tplc="08090005" w:tentative="1">
      <w:start w:val="1"/>
      <w:numFmt w:val="bullet"/>
      <w:lvlText w:val=""/>
      <w:lvlJc w:val="left"/>
      <w:pPr>
        <w:ind w:left="2913" w:hanging="360"/>
      </w:pPr>
      <w:rPr>
        <w:rFonts w:hint="default" w:ascii="Wingdings" w:hAnsi="Wingdings"/>
      </w:rPr>
    </w:lvl>
    <w:lvl w:ilvl="3" w:tplc="08090001" w:tentative="1">
      <w:start w:val="1"/>
      <w:numFmt w:val="bullet"/>
      <w:lvlText w:val=""/>
      <w:lvlJc w:val="left"/>
      <w:pPr>
        <w:ind w:left="3633" w:hanging="360"/>
      </w:pPr>
      <w:rPr>
        <w:rFonts w:hint="default" w:ascii="Symbol" w:hAnsi="Symbol"/>
      </w:rPr>
    </w:lvl>
    <w:lvl w:ilvl="4" w:tplc="08090003" w:tentative="1">
      <w:start w:val="1"/>
      <w:numFmt w:val="bullet"/>
      <w:lvlText w:val="o"/>
      <w:lvlJc w:val="left"/>
      <w:pPr>
        <w:ind w:left="4353" w:hanging="360"/>
      </w:pPr>
      <w:rPr>
        <w:rFonts w:hint="default" w:ascii="Courier New" w:hAnsi="Courier New" w:cs="Courier New"/>
      </w:rPr>
    </w:lvl>
    <w:lvl w:ilvl="5" w:tplc="08090005" w:tentative="1">
      <w:start w:val="1"/>
      <w:numFmt w:val="bullet"/>
      <w:lvlText w:val=""/>
      <w:lvlJc w:val="left"/>
      <w:pPr>
        <w:ind w:left="5073" w:hanging="360"/>
      </w:pPr>
      <w:rPr>
        <w:rFonts w:hint="default" w:ascii="Wingdings" w:hAnsi="Wingdings"/>
      </w:rPr>
    </w:lvl>
    <w:lvl w:ilvl="6" w:tplc="08090001" w:tentative="1">
      <w:start w:val="1"/>
      <w:numFmt w:val="bullet"/>
      <w:lvlText w:val=""/>
      <w:lvlJc w:val="left"/>
      <w:pPr>
        <w:ind w:left="5793" w:hanging="360"/>
      </w:pPr>
      <w:rPr>
        <w:rFonts w:hint="default" w:ascii="Symbol" w:hAnsi="Symbol"/>
      </w:rPr>
    </w:lvl>
    <w:lvl w:ilvl="7" w:tplc="08090003" w:tentative="1">
      <w:start w:val="1"/>
      <w:numFmt w:val="bullet"/>
      <w:lvlText w:val="o"/>
      <w:lvlJc w:val="left"/>
      <w:pPr>
        <w:ind w:left="6513" w:hanging="360"/>
      </w:pPr>
      <w:rPr>
        <w:rFonts w:hint="default" w:ascii="Courier New" w:hAnsi="Courier New" w:cs="Courier New"/>
      </w:rPr>
    </w:lvl>
    <w:lvl w:ilvl="8" w:tplc="08090005" w:tentative="1">
      <w:start w:val="1"/>
      <w:numFmt w:val="bullet"/>
      <w:lvlText w:val=""/>
      <w:lvlJc w:val="left"/>
      <w:pPr>
        <w:ind w:left="7233" w:hanging="360"/>
      </w:pPr>
      <w:rPr>
        <w:rFonts w:hint="default" w:ascii="Wingdings" w:hAnsi="Wingdings"/>
      </w:rPr>
    </w:lvl>
  </w:abstractNum>
  <w:abstractNum w:abstractNumId="1" w15:restartNumberingAfterBreak="0">
    <w:nsid w:val="7606181D"/>
    <w:multiLevelType w:val="hybridMultilevel"/>
    <w:tmpl w:val="D15EA6FA"/>
    <w:lvl w:ilvl="0" w:tplc="CA166792">
      <w:start w:val="3"/>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7EC644C7"/>
    <w:multiLevelType w:val="hybridMultilevel"/>
    <w:tmpl w:val="82F68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6194067">
    <w:abstractNumId w:val="0"/>
  </w:num>
  <w:num w:numId="2" w16cid:durableId="1978141157">
    <w:abstractNumId w:val="2"/>
  </w:num>
  <w:num w:numId="3" w16cid:durableId="112160522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438"/>
    <w:rsid w:val="000350F7"/>
    <w:rsid w:val="00035D51"/>
    <w:rsid w:val="000716F3"/>
    <w:rsid w:val="000902C2"/>
    <w:rsid w:val="000A117C"/>
    <w:rsid w:val="00117B8C"/>
    <w:rsid w:val="0017581D"/>
    <w:rsid w:val="00204283"/>
    <w:rsid w:val="002126ED"/>
    <w:rsid w:val="003511FE"/>
    <w:rsid w:val="003C4F40"/>
    <w:rsid w:val="004C68AA"/>
    <w:rsid w:val="004F7517"/>
    <w:rsid w:val="00541438"/>
    <w:rsid w:val="00561B37"/>
    <w:rsid w:val="005A0598"/>
    <w:rsid w:val="005C3186"/>
    <w:rsid w:val="00630BEC"/>
    <w:rsid w:val="00676334"/>
    <w:rsid w:val="006764DD"/>
    <w:rsid w:val="00693814"/>
    <w:rsid w:val="006D7181"/>
    <w:rsid w:val="006F066E"/>
    <w:rsid w:val="0080286E"/>
    <w:rsid w:val="0082059D"/>
    <w:rsid w:val="00881B83"/>
    <w:rsid w:val="00882114"/>
    <w:rsid w:val="008918F7"/>
    <w:rsid w:val="008A0E6A"/>
    <w:rsid w:val="00960616"/>
    <w:rsid w:val="009632F4"/>
    <w:rsid w:val="0096585A"/>
    <w:rsid w:val="009A4C5D"/>
    <w:rsid w:val="009F76F5"/>
    <w:rsid w:val="00AA0C92"/>
    <w:rsid w:val="00B2453B"/>
    <w:rsid w:val="00B32732"/>
    <w:rsid w:val="00B40EEA"/>
    <w:rsid w:val="00BE0C88"/>
    <w:rsid w:val="00C8201B"/>
    <w:rsid w:val="00CA5CC2"/>
    <w:rsid w:val="00D73F50"/>
    <w:rsid w:val="00D86B13"/>
    <w:rsid w:val="00E563C1"/>
    <w:rsid w:val="00E63CD9"/>
    <w:rsid w:val="00F03488"/>
    <w:rsid w:val="00F438F0"/>
    <w:rsid w:val="00F55E79"/>
    <w:rsid w:val="00FA1BE5"/>
    <w:rsid w:val="00FD05AB"/>
    <w:rsid w:val="1A3A7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8723"/>
  <w15:docId w15:val="{53AD46C3-C995-4A95-8175-6D54550C72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4C5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14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1438"/>
  </w:style>
  <w:style w:type="paragraph" w:styleId="Footer">
    <w:name w:val="footer"/>
    <w:basedOn w:val="Normal"/>
    <w:link w:val="FooterChar"/>
    <w:uiPriority w:val="99"/>
    <w:unhideWhenUsed/>
    <w:rsid w:val="005414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1438"/>
  </w:style>
  <w:style w:type="paragraph" w:styleId="BalloonText">
    <w:name w:val="Balloon Text"/>
    <w:basedOn w:val="Normal"/>
    <w:link w:val="BalloonTextChar"/>
    <w:uiPriority w:val="99"/>
    <w:semiHidden/>
    <w:unhideWhenUsed/>
    <w:rsid w:val="0054143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41438"/>
    <w:rPr>
      <w:rFonts w:ascii="Tahoma" w:hAnsi="Tahoma" w:cs="Tahoma"/>
      <w:sz w:val="16"/>
      <w:szCs w:val="16"/>
    </w:rPr>
  </w:style>
  <w:style w:type="paragraph" w:styleId="ListParagraph">
    <w:name w:val="List Paragraph"/>
    <w:basedOn w:val="Normal"/>
    <w:uiPriority w:val="34"/>
    <w:qFormat/>
    <w:rsid w:val="0054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BBB06-7B58-419F-A466-DFDE5261E6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Corporate Edition</dc:creator>
  <lastModifiedBy>Sinead Monaghan</lastModifiedBy>
  <revision>19</revision>
  <dcterms:created xsi:type="dcterms:W3CDTF">2016-06-29T07:10:00.0000000Z</dcterms:created>
  <dcterms:modified xsi:type="dcterms:W3CDTF">2024-03-11T13:42:29.4368396Z</dcterms:modified>
</coreProperties>
</file>